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E9C" w:rsidRPr="002620F4" w:rsidRDefault="00654E9C" w:rsidP="00654E9C">
      <w:pPr>
        <w:shd w:val="clear" w:color="auto" w:fill="FFFFFF"/>
        <w:spacing w:after="0" w:line="240" w:lineRule="auto"/>
        <w:outlineLvl w:val="0"/>
        <w:rPr>
          <w:rFonts w:ascii="Tahoma" w:eastAsia="Times New Roman" w:hAnsi="Tahoma" w:cs="Tahoma"/>
          <w:b/>
          <w:bCs/>
          <w:kern w:val="36"/>
          <w:sz w:val="45"/>
          <w:szCs w:val="45"/>
          <w:lang w:eastAsia="ru-RU"/>
        </w:rPr>
      </w:pPr>
      <w:r w:rsidRPr="002620F4">
        <w:rPr>
          <w:rFonts w:ascii="Tahoma" w:eastAsia="Times New Roman" w:hAnsi="Tahoma" w:cs="Tahoma"/>
          <w:b/>
          <w:bCs/>
          <w:kern w:val="36"/>
          <w:sz w:val="45"/>
          <w:szCs w:val="45"/>
          <w:lang w:eastAsia="ru-RU"/>
        </w:rPr>
        <w:t>Гарантия на оказываемые услуги</w:t>
      </w:r>
    </w:p>
    <w:p w:rsidR="00654E9C" w:rsidRPr="002620F4" w:rsidRDefault="00654E9C" w:rsidP="00654E9C">
      <w:pPr>
        <w:shd w:val="clear" w:color="auto" w:fill="FFFFFF"/>
        <w:spacing w:after="0" w:line="240" w:lineRule="auto"/>
        <w:outlineLvl w:val="1"/>
        <w:rPr>
          <w:rFonts w:ascii="Tahoma" w:eastAsia="Times New Roman" w:hAnsi="Tahoma" w:cs="Tahoma"/>
          <w:b/>
          <w:bCs/>
          <w:sz w:val="36"/>
          <w:szCs w:val="36"/>
          <w:lang w:eastAsia="ru-RU"/>
        </w:rPr>
      </w:pPr>
      <w:r w:rsidRPr="002620F4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>Положение о гарантийных сроках и сроках службы на стоматологические услуги и работы, производимые в</w:t>
      </w:r>
      <w:r w:rsidRPr="002620F4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br/>
        <w:t>ООО «</w:t>
      </w:r>
      <w:proofErr w:type="spellStart"/>
      <w:r w:rsidR="002620F4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>Даниел</w:t>
      </w:r>
      <w:proofErr w:type="spellEnd"/>
      <w:r w:rsidRPr="002620F4">
        <w:rPr>
          <w:rFonts w:ascii="Tahoma" w:eastAsia="Times New Roman" w:hAnsi="Tahoma" w:cs="Tahoma"/>
          <w:b/>
          <w:bCs/>
          <w:sz w:val="36"/>
          <w:szCs w:val="36"/>
          <w:lang w:eastAsia="ru-RU"/>
        </w:rPr>
        <w:t>»</w:t>
      </w:r>
    </w:p>
    <w:p w:rsidR="00654E9C" w:rsidRPr="002620F4" w:rsidRDefault="00654E9C" w:rsidP="00654E9C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sz w:val="30"/>
          <w:szCs w:val="30"/>
          <w:lang w:eastAsia="ru-RU"/>
        </w:rPr>
      </w:pPr>
      <w:r w:rsidRPr="002620F4">
        <w:rPr>
          <w:rFonts w:ascii="Tahoma" w:eastAsia="Times New Roman" w:hAnsi="Tahoma" w:cs="Tahoma"/>
          <w:b/>
          <w:bCs/>
          <w:sz w:val="30"/>
          <w:szCs w:val="30"/>
          <w:lang w:eastAsia="ru-RU"/>
        </w:rPr>
        <w:t>1. Общее: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1.1 Настоящее Положение разработано в соответствии с Гражданским кодексом РФ, Законом РФ «О защите прав потребителей», Правилами предоставления платных медицинских услуг населению медицинскими учреждениями (утв. Постановлением Правительства РФ от 13.01.96 г. №27).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1.2 Настоящее положение определяет сроки гарантии, срок службы на производимые в ООО «</w:t>
      </w:r>
      <w:proofErr w:type="spellStart"/>
      <w:r w:rsidR="002620F4">
        <w:rPr>
          <w:rFonts w:ascii="Tahoma" w:eastAsia="Times New Roman" w:hAnsi="Tahoma" w:cs="Tahoma"/>
          <w:color w:val="000000"/>
          <w:lang w:eastAsia="ru-RU"/>
        </w:rPr>
        <w:t>Даниел</w:t>
      </w:r>
      <w:proofErr w:type="spellEnd"/>
      <w:r w:rsidRPr="00654E9C">
        <w:rPr>
          <w:rFonts w:ascii="Tahoma" w:eastAsia="Times New Roman" w:hAnsi="Tahoma" w:cs="Tahoma"/>
          <w:color w:val="000000"/>
          <w:lang w:eastAsia="ru-RU"/>
        </w:rPr>
        <w:t>» стоматологические услуги, работы и порядок их установления.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1.3 Стоматологические заболевания, не указанные в таблицах №1 и №2 не имеют установленных сроков годности в связи с тем, что их лечение связано с большой степенью риска возникновения осложнений после проведенного лечения. Возникающие в результате лечения этих заболеваний осложнения лечатся в общем порядке на возмездной основе.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1.4 Гарантийный срок – это период, в течение которого, в случае обнаружения недостатка в выполненной работе (оказанные услуги), пациент вправе, потребовать безвозмездного устранения их недостатков. Гарантийный срок исчисляется с момента передачи результата работы пациенту, т.е. с момента оказания услуги. Согласно закону о «Защите прав потребителей» может быть установлен сокращенный гарантийный срок на стоматологические работы. Об уменьшении срока гарантии врач-стоматолог обязательно должен сообщить пациенту и отобразить данную информацию в медицинской карте.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1.5 Клиника обязана: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- в течение установленного гарантийного срока, устранять все недостатки, обнаруженные пациентом;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- в течение установленного срока службы устранять только существенные недостатки.</w:t>
      </w:r>
    </w:p>
    <w:p w:rsidR="00654E9C" w:rsidRPr="002620F4" w:rsidRDefault="00654E9C" w:rsidP="00654E9C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sz w:val="30"/>
          <w:szCs w:val="30"/>
          <w:lang w:eastAsia="ru-RU"/>
        </w:rPr>
      </w:pPr>
      <w:r w:rsidRPr="002620F4">
        <w:rPr>
          <w:rFonts w:ascii="Tahoma" w:eastAsia="Times New Roman" w:hAnsi="Tahoma" w:cs="Tahoma"/>
          <w:b/>
          <w:bCs/>
          <w:sz w:val="30"/>
          <w:szCs w:val="30"/>
          <w:lang w:eastAsia="ru-RU"/>
        </w:rPr>
        <w:t>2. Правила предоставления гарантий: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2.1 На проделанные работы пациенту предоставляется гарантия. Гарантия устанавливается только на работы, имеющие овеществлённый результат: пломбы, реставрации зубов, коронки, зубные протезы.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2.2 Необходимым условием для осуществления гарантии является точное соблюдение и выполнение пациентом всех предписаний и рекомендаций врача, обеспечение необходимого уровня гигиены полости рта и правил пользования зубными протезами, а также прохождение пациентом профилактических осмотров, согласно графику осмотров. Кратность проведения профилактических осмотров в ООО «</w:t>
      </w:r>
      <w:proofErr w:type="spellStart"/>
      <w:r w:rsidR="002620F4">
        <w:rPr>
          <w:rFonts w:ascii="Tahoma" w:eastAsia="Times New Roman" w:hAnsi="Tahoma" w:cs="Tahoma"/>
          <w:color w:val="000000"/>
          <w:lang w:eastAsia="ru-RU"/>
        </w:rPr>
        <w:t>Даниел</w:t>
      </w:r>
      <w:proofErr w:type="spellEnd"/>
      <w:r w:rsidRPr="00654E9C">
        <w:rPr>
          <w:rFonts w:ascii="Tahoma" w:eastAsia="Times New Roman" w:hAnsi="Tahoma" w:cs="Tahoma"/>
          <w:color w:val="000000"/>
          <w:lang w:eastAsia="ru-RU"/>
        </w:rPr>
        <w:t>» — один раз в шесть месяцев после принятия пациентом результатов работы.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 xml:space="preserve">2.3 </w:t>
      </w:r>
      <w:proofErr w:type="gramStart"/>
      <w:r w:rsidRPr="00654E9C">
        <w:rPr>
          <w:rFonts w:ascii="Tahoma" w:eastAsia="Times New Roman" w:hAnsi="Tahoma" w:cs="Tahoma"/>
          <w:color w:val="000000"/>
          <w:lang w:eastAsia="ru-RU"/>
        </w:rPr>
        <w:t>В</w:t>
      </w:r>
      <w:proofErr w:type="gramEnd"/>
      <w:r w:rsidRPr="00654E9C">
        <w:rPr>
          <w:rFonts w:ascii="Tahoma" w:eastAsia="Times New Roman" w:hAnsi="Tahoma" w:cs="Tahoma"/>
          <w:color w:val="000000"/>
          <w:lang w:eastAsia="ru-RU"/>
        </w:rPr>
        <w:t xml:space="preserve"> отдельных сложных случаях, при согласии пациента, лечение или протезирование может производиться условно, т.е. без гарантированного положительного результата. На такие случаи гарантия не распространяется, деньги не возвращаются и не учитываются при последующем лечении. В случае, когда невозможно точно предвидеть дальнейшее развитие заболевания и при наличии вероятности положительного результата, врач может предложить пациенту консервативный (сохраняющий) вариант лечения, т.е. воспользоваться возможностью сохранить зуб или пульпу зуба, а также избежать дополнительных операций и расходов. Если в течение оговоренного срока всё же возникло осложнение и требуется дополнительное лечение, то пациент оплачивает только новую работу и не оплачивает переделку ранее сделанной. При возникновении осложнений пациент обязан немедленно сообщить об этом врачу или администратору ООО «</w:t>
      </w:r>
      <w:proofErr w:type="spellStart"/>
      <w:r w:rsidR="002620F4">
        <w:rPr>
          <w:rFonts w:ascii="Tahoma" w:eastAsia="Times New Roman" w:hAnsi="Tahoma" w:cs="Tahoma"/>
          <w:color w:val="000000"/>
          <w:lang w:eastAsia="ru-RU"/>
        </w:rPr>
        <w:t>Даниел</w:t>
      </w:r>
      <w:proofErr w:type="spellEnd"/>
      <w:r w:rsidRPr="00654E9C">
        <w:rPr>
          <w:rFonts w:ascii="Tahoma" w:eastAsia="Times New Roman" w:hAnsi="Tahoma" w:cs="Tahoma"/>
          <w:color w:val="000000"/>
          <w:lang w:eastAsia="ru-RU"/>
        </w:rPr>
        <w:t>» и незамедлительно явиться на приём к специалисту.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lastRenderedPageBreak/>
        <w:t>2.4 При установлении гарантийных сроках на стоматологическую услугу (работу) необходимо руководствоваться таблицами №1, №2 настоящего положения. В данной ситуации гарантия устанавливается по умолчанию без отдельного указания в медицинской карте.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 xml:space="preserve">2.5 </w:t>
      </w:r>
      <w:proofErr w:type="gramStart"/>
      <w:r w:rsidRPr="00654E9C">
        <w:rPr>
          <w:rFonts w:ascii="Tahoma" w:eastAsia="Times New Roman" w:hAnsi="Tahoma" w:cs="Tahoma"/>
          <w:color w:val="000000"/>
          <w:lang w:eastAsia="ru-RU"/>
        </w:rPr>
        <w:t>В</w:t>
      </w:r>
      <w:proofErr w:type="gramEnd"/>
      <w:r w:rsidRPr="00654E9C">
        <w:rPr>
          <w:rFonts w:ascii="Tahoma" w:eastAsia="Times New Roman" w:hAnsi="Tahoma" w:cs="Tahoma"/>
          <w:color w:val="000000"/>
          <w:lang w:eastAsia="ru-RU"/>
        </w:rPr>
        <w:t xml:space="preserve"> случаях когда на оказанную услугу (проведенную работу) гарантия не устанавливается, устанавливается в сокращенном сроке либо когда возникает гарантийное обязательство, не предусмотренное настоящим положением, лечащий врач обязан отразить названное в данном пункте ситуации в медицинской карте с четкой формулировкой: «Без гарантии», «Гарантия ________ месяцев». С особыми условиями по гарантии необходимо ознакомить под роспись в медицинской карте.</w:t>
      </w:r>
    </w:p>
    <w:p w:rsidR="00654E9C" w:rsidRPr="00654E9C" w:rsidRDefault="00654E9C" w:rsidP="00654E9C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color w:val="336699"/>
          <w:sz w:val="30"/>
          <w:szCs w:val="30"/>
          <w:lang w:eastAsia="ru-RU"/>
        </w:rPr>
      </w:pPr>
      <w:r w:rsidRPr="002620F4">
        <w:rPr>
          <w:rFonts w:ascii="Tahoma" w:eastAsia="Times New Roman" w:hAnsi="Tahoma" w:cs="Tahoma"/>
          <w:b/>
          <w:bCs/>
          <w:sz w:val="30"/>
          <w:szCs w:val="30"/>
          <w:lang w:eastAsia="ru-RU"/>
        </w:rPr>
        <w:t>3. Гарантия не распространяется: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3.1 На зубы, эндодонтически ранее леченные в других клиниках, гарантии не распространяются.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 xml:space="preserve">3.2 На зубы с диагнозом периодонтит или другой </w:t>
      </w:r>
      <w:proofErr w:type="spellStart"/>
      <w:r w:rsidRPr="00654E9C">
        <w:rPr>
          <w:rFonts w:ascii="Tahoma" w:eastAsia="Times New Roman" w:hAnsi="Tahoma" w:cs="Tahoma"/>
          <w:color w:val="000000"/>
          <w:lang w:eastAsia="ru-RU"/>
        </w:rPr>
        <w:t>периапикальной</w:t>
      </w:r>
      <w:proofErr w:type="spellEnd"/>
      <w:r w:rsidRPr="00654E9C">
        <w:rPr>
          <w:rFonts w:ascii="Tahoma" w:eastAsia="Times New Roman" w:hAnsi="Tahoma" w:cs="Tahoma"/>
          <w:color w:val="000000"/>
          <w:lang w:eastAsia="ru-RU"/>
        </w:rPr>
        <w:t xml:space="preserve"> патологией, а также на зубы, леченные ранее в других клиниках по поводу аналогичных заболеваний.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3.3 Гарантия не распространяется на втулки (матрицы) и перебазировку протеза.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3.4 На пломбы при разрушении более 50% зуба (имеющего прямые показания для дальнейшего протезирования).</w:t>
      </w:r>
    </w:p>
    <w:p w:rsidR="00654E9C" w:rsidRPr="002620F4" w:rsidRDefault="00654E9C" w:rsidP="00654E9C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sz w:val="30"/>
          <w:szCs w:val="30"/>
          <w:lang w:eastAsia="ru-RU"/>
        </w:rPr>
      </w:pPr>
      <w:r w:rsidRPr="002620F4">
        <w:rPr>
          <w:rFonts w:ascii="Tahoma" w:eastAsia="Times New Roman" w:hAnsi="Tahoma" w:cs="Tahoma"/>
          <w:b/>
          <w:bCs/>
          <w:sz w:val="30"/>
          <w:szCs w:val="30"/>
          <w:lang w:eastAsia="ru-RU"/>
        </w:rPr>
        <w:t>4. Прекращение действия гарантии: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В случае несоблюдения указанных ниже требований, пациент лишается права ссылаться на недостатки (дефекты) в работе, возникшие в результате несоблюдения указанных требований: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 xml:space="preserve">• </w:t>
      </w:r>
      <w:proofErr w:type="gramStart"/>
      <w:r w:rsidRPr="00654E9C">
        <w:rPr>
          <w:rFonts w:ascii="Tahoma" w:eastAsia="Times New Roman" w:hAnsi="Tahoma" w:cs="Tahoma"/>
          <w:color w:val="000000"/>
          <w:lang w:eastAsia="ru-RU"/>
        </w:rPr>
        <w:t>В</w:t>
      </w:r>
      <w:proofErr w:type="gramEnd"/>
      <w:r w:rsidRPr="00654E9C">
        <w:rPr>
          <w:rFonts w:ascii="Tahoma" w:eastAsia="Times New Roman" w:hAnsi="Tahoma" w:cs="Tahoma"/>
          <w:color w:val="000000"/>
          <w:lang w:eastAsia="ru-RU"/>
        </w:rPr>
        <w:t xml:space="preserve"> случае отказа пациента от завершения согласованного плана лечения;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• При несоблюдении рекомендаций врача;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• При несоблюдении гигиены полости рта;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• При неявке на очередной профилактический осмотр.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5. Порядок обращения пациентов по гарантийным случаям: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 xml:space="preserve">5.1 </w:t>
      </w:r>
      <w:proofErr w:type="gramStart"/>
      <w:r w:rsidRPr="00654E9C">
        <w:rPr>
          <w:rFonts w:ascii="Tahoma" w:eastAsia="Times New Roman" w:hAnsi="Tahoma" w:cs="Tahoma"/>
          <w:color w:val="000000"/>
          <w:lang w:eastAsia="ru-RU"/>
        </w:rPr>
        <w:t>В</w:t>
      </w:r>
      <w:proofErr w:type="gramEnd"/>
      <w:r w:rsidRPr="00654E9C">
        <w:rPr>
          <w:rFonts w:ascii="Tahoma" w:eastAsia="Times New Roman" w:hAnsi="Tahoma" w:cs="Tahoma"/>
          <w:color w:val="000000"/>
          <w:lang w:eastAsia="ru-RU"/>
        </w:rPr>
        <w:t xml:space="preserve"> случае возникновения любых замечаний к выполненным работам и услугам пациент должен обратиться к администратору (по телефону или лично) и изложив суть замечания записаться на бесплатный прием к лечащему врачу.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5.2 После осмотра, врач принимает решение является ли данный случай гарантийным или на данную ситуацию гарантийные обязательства не распространяются.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Таблица №1</w:t>
      </w:r>
    </w:p>
    <w:p w:rsidR="00654E9C" w:rsidRPr="002620F4" w:rsidRDefault="00654E9C" w:rsidP="00654E9C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sz w:val="30"/>
          <w:szCs w:val="30"/>
          <w:lang w:eastAsia="ru-RU"/>
        </w:rPr>
      </w:pPr>
      <w:r w:rsidRPr="002620F4">
        <w:rPr>
          <w:rFonts w:ascii="Tahoma" w:eastAsia="Times New Roman" w:hAnsi="Tahoma" w:cs="Tahoma"/>
          <w:b/>
          <w:bCs/>
          <w:sz w:val="30"/>
          <w:szCs w:val="30"/>
          <w:lang w:eastAsia="ru-RU"/>
        </w:rPr>
        <w:t>«Виды работ и сроки гарантии и службы по терапевтической стоматологии» (постановка пломб, эстетическая реставрация)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noProof/>
          <w:color w:val="42413C"/>
          <w:lang w:eastAsia="ru-RU"/>
        </w:rPr>
        <w:lastRenderedPageBreak/>
        <w:drawing>
          <wp:inline distT="0" distB="0" distL="0" distR="0" wp14:anchorId="2768FFD7" wp14:editId="654F7F87">
            <wp:extent cx="5981700" cy="3329940"/>
            <wp:effectExtent l="0" t="0" r="0" b="3810"/>
            <wp:docPr id="1" name="Рисунок 1" descr="tab2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b2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E9C" w:rsidRPr="00654E9C" w:rsidRDefault="00654E9C" w:rsidP="00654E9C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color w:val="336699"/>
          <w:sz w:val="24"/>
          <w:szCs w:val="24"/>
          <w:lang w:eastAsia="ru-RU"/>
        </w:rPr>
      </w:pPr>
      <w:r w:rsidRPr="002620F4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Примечание: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1. Данные сроки рекомендованы для пациентов с единичным кариесом и множественным стабилизированным или при медленно текущем процессе.</w:t>
      </w:r>
      <w:r w:rsidRPr="00654E9C">
        <w:rPr>
          <w:rFonts w:ascii="Tahoma" w:eastAsia="Times New Roman" w:hAnsi="Tahoma" w:cs="Tahoma"/>
          <w:color w:val="000000"/>
          <w:lang w:eastAsia="ru-RU"/>
        </w:rPr>
        <w:br/>
        <w:t>При КПУ* зубов 13-18 – сроки снижаются на 30%.</w:t>
      </w:r>
      <w:r w:rsidRPr="00654E9C">
        <w:rPr>
          <w:rFonts w:ascii="Tahoma" w:eastAsia="Times New Roman" w:hAnsi="Tahoma" w:cs="Tahoma"/>
          <w:color w:val="000000"/>
          <w:lang w:eastAsia="ru-RU"/>
        </w:rPr>
        <w:br/>
        <w:t>При КПУ*&gt;18 – сроки снижаются на 50%.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2. При неудовлетворительной гигиене полости рта – сроки уменьшаются на 70%.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3. Гарантия на работы и услуги по терапевтической стоматологии устанавливается с момента завершения лечения (т.е. постановки постоянной пломбы).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4.При нарушении графиков профилактических осмотров, предусмотренных планом лечения, гарантия аннулируется.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Таблица №2</w:t>
      </w:r>
    </w:p>
    <w:p w:rsidR="00654E9C" w:rsidRPr="002620F4" w:rsidRDefault="00654E9C" w:rsidP="00654E9C">
      <w:pPr>
        <w:shd w:val="clear" w:color="auto" w:fill="FFFFFF"/>
        <w:spacing w:after="0" w:line="240" w:lineRule="auto"/>
        <w:outlineLvl w:val="2"/>
        <w:rPr>
          <w:rFonts w:ascii="Tahoma" w:eastAsia="Times New Roman" w:hAnsi="Tahoma" w:cs="Tahoma"/>
          <w:b/>
          <w:bCs/>
          <w:sz w:val="30"/>
          <w:szCs w:val="30"/>
          <w:lang w:eastAsia="ru-RU"/>
        </w:rPr>
      </w:pPr>
      <w:r w:rsidRPr="002620F4">
        <w:rPr>
          <w:rFonts w:ascii="Tahoma" w:eastAsia="Times New Roman" w:hAnsi="Tahoma" w:cs="Tahoma"/>
          <w:b/>
          <w:bCs/>
          <w:sz w:val="30"/>
          <w:szCs w:val="30"/>
          <w:lang w:eastAsia="ru-RU"/>
        </w:rPr>
        <w:t>«Виды работ и сроки гарантии и службы по ортопедической стоматологии» (коронки и протезы)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noProof/>
          <w:color w:val="42413C"/>
          <w:lang w:eastAsia="ru-RU"/>
        </w:rPr>
        <w:drawing>
          <wp:inline distT="0" distB="0" distL="0" distR="0" wp14:anchorId="022BB4B9" wp14:editId="39390684">
            <wp:extent cx="5797550" cy="3329940"/>
            <wp:effectExtent l="0" t="0" r="0" b="3810"/>
            <wp:docPr id="2" name="Рисунок 2" descr="tabb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abb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329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4E9C" w:rsidRPr="002620F4" w:rsidRDefault="00654E9C" w:rsidP="00654E9C">
      <w:pPr>
        <w:shd w:val="clear" w:color="auto" w:fill="FFFFFF"/>
        <w:spacing w:after="0" w:line="240" w:lineRule="auto"/>
        <w:outlineLvl w:val="3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  <w:r w:rsidRPr="002620F4">
        <w:rPr>
          <w:rFonts w:ascii="Tahoma" w:eastAsia="Times New Roman" w:hAnsi="Tahoma" w:cs="Tahoma"/>
          <w:b/>
          <w:bCs/>
          <w:sz w:val="24"/>
          <w:szCs w:val="24"/>
          <w:lang w:eastAsia="ru-RU"/>
        </w:rPr>
        <w:t>Примечание: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lastRenderedPageBreak/>
        <w:t>1.При неудовлетворительной гигиене полости рта сроки гарантии и службы на все виды протезирования уменьшаются на 50%.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2.При нарушении графиков профилактических осмотров, предусмотренных планом лечения, гарантия аннулируется.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3.При протезировании на имплантаты сроки гарантии и службы определяются в соответствии с конструкцией протеза. ООО «</w:t>
      </w:r>
      <w:proofErr w:type="spellStart"/>
      <w:r w:rsidR="002620F4">
        <w:rPr>
          <w:rFonts w:ascii="Tahoma" w:eastAsia="Times New Roman" w:hAnsi="Tahoma" w:cs="Tahoma"/>
          <w:color w:val="000000"/>
          <w:lang w:eastAsia="ru-RU"/>
        </w:rPr>
        <w:t>Даниел</w:t>
      </w:r>
      <w:proofErr w:type="spellEnd"/>
      <w:r w:rsidRPr="00654E9C">
        <w:rPr>
          <w:rFonts w:ascii="Tahoma" w:eastAsia="Times New Roman" w:hAnsi="Tahoma" w:cs="Tahoma"/>
          <w:color w:val="000000"/>
          <w:lang w:eastAsia="ru-RU"/>
        </w:rPr>
        <w:t>» гарантирует функционирование зубного протеза сроком на 1 календарный год. Гарантийный срок исчисляется с момента установки готового зубного протеза.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4. При отсутствии четких медицинских показаний к выполнению определенных видов протезирования и желания пациента выполнить работу по определенной схеме врач-стоматолог имеет право установить гарантийный срок на ортопедическую конструкцию 1 месяц, предварительно известив об этом пациента. Все повторные стоматологические работы по истечению данного срока (изменения конструкции, терапевтическая подготовка зубов под протезирование и т.п.) выполняются за счет пациента.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5. Гарантия на работы и услуги по ортопедической стоматологии начинается с момента завершения лечения (т.е. установки конструкции протеза).</w:t>
      </w:r>
    </w:p>
    <w:p w:rsidR="00654E9C" w:rsidRPr="00654E9C" w:rsidRDefault="00654E9C" w:rsidP="00654E9C">
      <w:pPr>
        <w:shd w:val="clear" w:color="auto" w:fill="FFFFFF"/>
        <w:spacing w:after="0" w:line="240" w:lineRule="atLeast"/>
        <w:jc w:val="both"/>
        <w:rPr>
          <w:rFonts w:ascii="Tahoma" w:eastAsia="Times New Roman" w:hAnsi="Tahoma" w:cs="Tahoma"/>
          <w:color w:val="000000"/>
          <w:lang w:eastAsia="ru-RU"/>
        </w:rPr>
      </w:pPr>
      <w:r w:rsidRPr="00654E9C">
        <w:rPr>
          <w:rFonts w:ascii="Tahoma" w:eastAsia="Times New Roman" w:hAnsi="Tahoma" w:cs="Tahoma"/>
          <w:color w:val="000000"/>
          <w:lang w:eastAsia="ru-RU"/>
        </w:rPr>
        <w:t>* Индекс КПУ – сумма кариозных («К»), пломбированных («П») и удаленных («У») зубов у одного обследованного.</w:t>
      </w:r>
    </w:p>
    <w:p w:rsidR="00336D2E" w:rsidRDefault="00336D2E">
      <w:bookmarkStart w:id="0" w:name="_GoBack"/>
      <w:bookmarkEnd w:id="0"/>
    </w:p>
    <w:sectPr w:rsidR="00336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3D0"/>
    <w:rsid w:val="002620F4"/>
    <w:rsid w:val="00336D2E"/>
    <w:rsid w:val="00654E9C"/>
    <w:rsid w:val="009A3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6BB7C"/>
  <w15:chartTrackingRefBased/>
  <w15:docId w15:val="{33B962AA-503F-4AE2-88FF-67EE98FC5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77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7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ashstomatolog.ru/wp-content/uploads/2017/11/tabb.jpg" TargetMode="External"/><Relationship Id="rId5" Type="http://schemas.openxmlformats.org/officeDocument/2006/relationships/image" Target="media/image1.jpeg"/><Relationship Id="rId4" Type="http://schemas.openxmlformats.org/officeDocument/2006/relationships/hyperlink" Target="http://washstomatolog.ru/wp-content/uploads/2017/11/tab2.jp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2024-04-03T16:09:00Z</dcterms:created>
  <dcterms:modified xsi:type="dcterms:W3CDTF">2024-05-07T09:12:00Z</dcterms:modified>
</cp:coreProperties>
</file>